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CF" w:rsidRDefault="00282CCF" w:rsidP="00282CCF">
      <w:pPr>
        <w:pStyle w:val="NormalWeb"/>
        <w:jc w:val="center"/>
      </w:pPr>
      <w:r>
        <w:t>IB Math Studies Internal Assessment</w:t>
      </w:r>
    </w:p>
    <w:p w:rsidR="00282CCF" w:rsidRPr="00282CCF" w:rsidRDefault="00282CCF" w:rsidP="00282CCF">
      <w:pPr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65793E" w:rsidRDefault="0065793E" w:rsidP="0065793E">
      <w:pPr>
        <w:pStyle w:val="NormalWeb"/>
        <w:jc w:val="center"/>
      </w:pPr>
      <w:r>
        <w:rPr>
          <w:b/>
          <w:bCs/>
          <w:sz w:val="36"/>
          <w:szCs w:val="36"/>
        </w:rPr>
        <w:t>IB Math Studies Project Assessment Criteria</w:t>
      </w:r>
    </w:p>
    <w:p w:rsidR="0065793E" w:rsidRDefault="0065793E" w:rsidP="0065793E">
      <w:pPr>
        <w:pStyle w:val="NormalWeb"/>
        <w:jc w:val="center"/>
      </w:pPr>
      <w:r>
        <w:rPr>
          <w:b/>
          <w:bCs/>
          <w:sz w:val="20"/>
          <w:szCs w:val="20"/>
        </w:rPr>
        <w:t>*from the mathematical studies SL: internal assessment-teacher support material from the IBO*</w:t>
      </w:r>
    </w:p>
    <w:p w:rsidR="0065793E" w:rsidRDefault="0065793E" w:rsidP="0065793E">
      <w:pPr>
        <w:pStyle w:val="NormalWeb"/>
      </w:pPr>
      <w:r>
        <w:rPr>
          <w:b/>
          <w:bCs/>
        </w:rPr>
        <w:t>Criterion A: Introduction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does not produce a clear statement of task.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produces a clear statement of the task.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produces a title, a clear statement of the task and a clear description of the plan.</w:t>
            </w:r>
          </w:p>
        </w:tc>
      </w:tr>
    </w:tbl>
    <w:p w:rsidR="0065793E" w:rsidRDefault="0065793E" w:rsidP="0065793E">
      <w:pPr>
        <w:pStyle w:val="NormalWeb"/>
      </w:pPr>
      <w:r>
        <w:rPr>
          <w:b/>
          <w:bCs/>
        </w:rPr>
        <w:t>Criterion B: Information/measurement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does not collect relevant information or generate relevant measurements.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collects relevant information or generates relevant measurements.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relevant information collected, or set of measurements generated by the student, is organized in a form appropriate for analysis or is sufficient in both quality and quantity.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3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relevant information collected, or set of measurements generated by the student, is organized in a</w:t>
            </w:r>
            <w:proofErr w:type="gramStart"/>
            <w:r>
              <w:t>  form</w:t>
            </w:r>
            <w:proofErr w:type="gramEnd"/>
            <w:r>
              <w:t xml:space="preserve"> appropriate for analysis and is sufficient in both quality and quantity.</w:t>
            </w:r>
          </w:p>
        </w:tc>
      </w:tr>
    </w:tbl>
    <w:p w:rsidR="007F7425" w:rsidRDefault="007F7425" w:rsidP="0065793E">
      <w:pPr>
        <w:pStyle w:val="NormalWeb"/>
        <w:rPr>
          <w:b/>
          <w:bCs/>
        </w:rPr>
      </w:pPr>
    </w:p>
    <w:p w:rsidR="0065793E" w:rsidRDefault="0065793E" w:rsidP="0065793E">
      <w:pPr>
        <w:pStyle w:val="NormalWeb"/>
      </w:pPr>
      <w:r>
        <w:rPr>
          <w:b/>
          <w:bCs/>
        </w:rPr>
        <w:t>Criterion C: Mathematical Processes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does not attempt to carry out any mathematical processes.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carries out simple mathematical processes.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simple mathematical processes are mostly or completely correct, or the student makes an attempt to use at least one sophisticated process.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lastRenderedPageBreak/>
              <w:t>3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carries out at least one sophisticated process, and all the processes used are mostly or completely accurate.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4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 xml:space="preserve">The student carries out at least one sophisticated process; the </w:t>
            </w:r>
            <w:proofErr w:type="gramStart"/>
            <w:r>
              <w:t>process used are</w:t>
            </w:r>
            <w:proofErr w:type="gramEnd"/>
            <w:r>
              <w:t xml:space="preserve"> mostly or completely accurate and all the processes used are relevant.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5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accurately carries out a number of relevant sophisticated processes.</w:t>
            </w:r>
          </w:p>
        </w:tc>
      </w:tr>
    </w:tbl>
    <w:p w:rsidR="0065793E" w:rsidRDefault="0065793E" w:rsidP="0065793E">
      <w:pPr>
        <w:pStyle w:val="NormalWeb"/>
      </w:pPr>
      <w:r>
        <w:rPr>
          <w:b/>
          <w:bCs/>
        </w:rPr>
        <w:t>Criterion D: Interpretation of results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does not produce any interpretations or conclusions.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produces at least one interpretation or conclusion.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 xml:space="preserve">The student produces at least one interpretation and/or conclusion that </w:t>
            </w:r>
            <w:proofErr w:type="gramStart"/>
            <w:r>
              <w:t>is</w:t>
            </w:r>
            <w:proofErr w:type="gramEnd"/>
            <w:r>
              <w:t xml:space="preserve"> consistent with the mathematical processes used.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3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produces a comprehensive discussion of interpretations and conclusions that are consistent with the mathematical processes used.</w:t>
            </w:r>
          </w:p>
        </w:tc>
      </w:tr>
    </w:tbl>
    <w:p w:rsidR="0065793E" w:rsidRDefault="0065793E" w:rsidP="0065793E">
      <w:pPr>
        <w:pStyle w:val="NormalWeb"/>
      </w:pPr>
      <w:r>
        <w:rPr>
          <w:b/>
          <w:bCs/>
        </w:rPr>
        <w:t>Criterion E: Validity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does not comment on the mathematical processes used or the interpretations/conclusions made.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has made an attempt to comment on either the mathematical processes used or the interpretations/conclusions made.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has made a serious attempt to comment on both the mathematical processes used and the interpretations/conclusions made.</w:t>
            </w:r>
          </w:p>
        </w:tc>
      </w:tr>
    </w:tbl>
    <w:p w:rsidR="007F7425" w:rsidRDefault="007F7425" w:rsidP="0065793E">
      <w:pPr>
        <w:pStyle w:val="NormalWeb"/>
        <w:rPr>
          <w:b/>
          <w:bCs/>
        </w:rPr>
      </w:pPr>
    </w:p>
    <w:p w:rsidR="0065793E" w:rsidRDefault="0065793E" w:rsidP="0065793E">
      <w:pPr>
        <w:pStyle w:val="NormalWeb"/>
      </w:pPr>
      <w:r>
        <w:rPr>
          <w:b/>
          <w:bCs/>
        </w:rPr>
        <w:t>Criterion F: Structure and Communication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1"/>
        <w:gridCol w:w="6719"/>
      </w:tblGrid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has made no attempt to structure the project.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has made some attempt to structure the project or has used appropriate notation and terminology.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 xml:space="preserve">The student has made some attempt to structure the project and has </w:t>
            </w:r>
            <w:r>
              <w:lastRenderedPageBreak/>
              <w:t>used appropriate notation and terminology.</w:t>
            </w:r>
          </w:p>
        </w:tc>
      </w:tr>
      <w:tr w:rsidR="0065793E">
        <w:trPr>
          <w:tblCellSpacing w:w="15" w:type="dxa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lastRenderedPageBreak/>
              <w:t>3</w:t>
            </w:r>
          </w:p>
        </w:tc>
        <w:tc>
          <w:tcPr>
            <w:tcW w:w="3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has produced a project that is well structured and communicated in a coherent manner.</w:t>
            </w:r>
          </w:p>
        </w:tc>
      </w:tr>
    </w:tbl>
    <w:p w:rsidR="0065793E" w:rsidRDefault="0065793E" w:rsidP="0065793E">
      <w:pPr>
        <w:pStyle w:val="NormalWeb"/>
      </w:pPr>
      <w:r>
        <w:rPr>
          <w:b/>
          <w:bCs/>
        </w:rPr>
        <w:t>Criterion G: Commitment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46"/>
        <w:gridCol w:w="6114"/>
      </w:tblGrid>
      <w:tr w:rsidR="0065793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Achievement level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rPr>
                <w:b/>
                <w:bCs/>
              </w:rPr>
              <w:t>Descriptor</w:t>
            </w:r>
          </w:p>
        </w:tc>
      </w:tr>
      <w:tr w:rsidR="0065793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showed little or no commitment.</w:t>
            </w:r>
          </w:p>
        </w:tc>
      </w:tr>
      <w:tr w:rsidR="0065793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showed satisfactory commitment.</w:t>
            </w:r>
          </w:p>
        </w:tc>
      </w:tr>
      <w:tr w:rsidR="0065793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93E" w:rsidRDefault="0065793E">
            <w:r>
              <w:t>The student showed full commitment.</w:t>
            </w:r>
          </w:p>
        </w:tc>
      </w:tr>
    </w:tbl>
    <w:p w:rsidR="0035297F" w:rsidRDefault="0065793E" w:rsidP="00282CCF">
      <w:pPr>
        <w:autoSpaceDE w:val="0"/>
        <w:autoSpaceDN w:val="0"/>
        <w:adjustRightInd w:val="0"/>
      </w:pPr>
      <w:r>
        <w:t> </w:t>
      </w:r>
    </w:p>
    <w:p w:rsidR="0035297F" w:rsidRDefault="0035297F" w:rsidP="00282CCF">
      <w:pPr>
        <w:autoSpaceDE w:val="0"/>
        <w:autoSpaceDN w:val="0"/>
        <w:adjustRightInd w:val="0"/>
      </w:pPr>
      <w:r>
        <w:t>Example Statements of Task:</w:t>
      </w:r>
    </w:p>
    <w:p w:rsidR="0035297F" w:rsidRDefault="0035297F" w:rsidP="00282CCF">
      <w:pPr>
        <w:autoSpaceDE w:val="0"/>
        <w:autoSpaceDN w:val="0"/>
        <w:adjustRightInd w:val="0"/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 w:cs="Arial"/>
          <w:szCs w:val="22"/>
        </w:rPr>
        <w:t>The interest in music has always been high, I have found, and as I am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interested in music, that is what I have based my project on. I have narrowed it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to students at my school, meaning grades nine to twelve. I will use a survey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collect data from the students. This survey will be somewhat biased, as there will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be some people who do not want to take it, and there is no way of being sure that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the student who complete the survey are completely random.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The areas in music that will be examined are the grade/age of the student,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 xml:space="preserve">whether or not they play an instrument and how many, </w:t>
      </w:r>
      <w:proofErr w:type="gramStart"/>
      <w:r>
        <w:rPr>
          <w:rFonts w:ascii="Book Antiqua" w:hAnsi="Book Antiqua" w:cs="Arial"/>
          <w:szCs w:val="22"/>
        </w:rPr>
        <w:t>If</w:t>
      </w:r>
      <w:proofErr w:type="gramEnd"/>
      <w:r>
        <w:rPr>
          <w:rFonts w:ascii="Book Antiqua" w:hAnsi="Book Antiqua" w:cs="Arial"/>
          <w:szCs w:val="22"/>
        </w:rPr>
        <w:t xml:space="preserve"> they don't play an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instrument whether or not they have an interest in playing, and if no interest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whether or not they like music at all.</w:t>
      </w:r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 w:cs="Arial"/>
          <w:szCs w:val="12"/>
        </w:rPr>
        <w:t>v</w:t>
      </w:r>
      <w:proofErr w:type="gramEnd"/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This will be a survey to find out if music is somehow in everybody, or if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there are actually people who just do not like music. Conclusions reached in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 xml:space="preserve">survey will not apply to the general public, only to </w:t>
      </w:r>
      <w:smartTag w:uri="urn:schemas-microsoft-com:office:smarttags" w:element="place">
        <w:smartTag w:uri="urn:schemas-microsoft-com:office:smarttags" w:element="PlaceName">
          <w:r>
            <w:rPr>
              <w:rFonts w:ascii="Book Antiqua" w:hAnsi="Book Antiqua" w:cs="Arial"/>
              <w:szCs w:val="22"/>
            </w:rPr>
            <w:t>Saint John</w:t>
          </w:r>
        </w:smartTag>
        <w:r>
          <w:rPr>
            <w:rFonts w:ascii="Book Antiqua" w:hAnsi="Book Antiqua" w:cs="Arial"/>
            <w:szCs w:val="22"/>
          </w:rPr>
          <w:t xml:space="preserve"> </w:t>
        </w:r>
        <w:smartTag w:uri="urn:schemas-microsoft-com:office:smarttags" w:element="PlaceType">
          <w:r>
            <w:rPr>
              <w:rFonts w:ascii="Book Antiqua" w:hAnsi="Book Antiqua" w:cs="Arial"/>
              <w:szCs w:val="22"/>
            </w:rPr>
            <w:t>High School</w:t>
          </w:r>
        </w:smartTag>
      </w:smartTag>
      <w:r>
        <w:rPr>
          <w:rFonts w:ascii="Book Antiqua" w:hAnsi="Book Antiqua" w:cs="Arial"/>
          <w:szCs w:val="22"/>
        </w:rPr>
        <w:t xml:space="preserve">. </w:t>
      </w:r>
      <w:smartTag w:uri="urn:schemas-microsoft-com:office:smarttags" w:element="place">
        <w:smartTag w:uri="urn:schemas-microsoft-com:office:smarttags" w:element="PlaceName">
          <w:r>
            <w:rPr>
              <w:rFonts w:ascii="Book Antiqua" w:hAnsi="Book Antiqua" w:cs="Arial"/>
              <w:szCs w:val="22"/>
            </w:rPr>
            <w:t>Saint</w:t>
          </w:r>
          <w:r>
            <w:rPr>
              <w:rFonts w:ascii="Book Antiqua" w:hAnsi="Book Antiqua"/>
            </w:rPr>
            <w:t xml:space="preserve"> </w:t>
          </w:r>
          <w:r>
            <w:rPr>
              <w:rFonts w:ascii="Book Antiqua" w:hAnsi="Book Antiqua" w:cs="Arial"/>
              <w:szCs w:val="22"/>
            </w:rPr>
            <w:t>John</w:t>
          </w:r>
        </w:smartTag>
        <w:r>
          <w:rPr>
            <w:rFonts w:ascii="Book Antiqua" w:hAnsi="Book Antiqua" w:cs="Arial"/>
            <w:szCs w:val="22"/>
          </w:rPr>
          <w:t xml:space="preserve"> </w:t>
        </w:r>
        <w:smartTag w:uri="urn:schemas-microsoft-com:office:smarttags" w:element="PlaceType">
          <w:r>
            <w:rPr>
              <w:rFonts w:ascii="Book Antiqua" w:hAnsi="Book Antiqua" w:cs="Arial"/>
              <w:szCs w:val="22"/>
            </w:rPr>
            <w:t>High School</w:t>
          </w:r>
        </w:smartTag>
      </w:smartTag>
      <w:r>
        <w:rPr>
          <w:rFonts w:ascii="Book Antiqua" w:hAnsi="Book Antiqua" w:cs="Arial"/>
          <w:szCs w:val="22"/>
        </w:rPr>
        <w:t xml:space="preserve"> students, however, could be expected to have similar results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2"/>
        </w:rPr>
        <w:t>as other students in the same age range and scholastic level.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These days it seems that everyone has a cell phone. Be it the 16 year old who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wants to keep in touch with his friends, 24 hours a day, or a fifty-year-old who just wants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it for security's sake. This is why I decided to focus on the cell phone industry, and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compare the cost of a basic service across </w:t>
      </w: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szCs w:val="22"/>
            </w:rPr>
            <w:t>Canada</w:t>
          </w:r>
        </w:smartTag>
      </w:smartTag>
      <w:r>
        <w:rPr>
          <w:rFonts w:ascii="Book Antiqua" w:hAnsi="Book Antiqua"/>
          <w:szCs w:val="22"/>
        </w:rPr>
        <w:t>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I decided to look at </w:t>
      </w: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szCs w:val="22"/>
            </w:rPr>
            <w:t>Canada</w:t>
          </w:r>
        </w:smartTag>
      </w:smartTag>
      <w:r>
        <w:rPr>
          <w:rFonts w:ascii="Book Antiqua" w:hAnsi="Book Antiqua"/>
          <w:szCs w:val="22"/>
        </w:rPr>
        <w:t>, knowing that a high percentage of the population has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 cell phone. I also decided to focus on four provinces representing the regions of</w:t>
      </w:r>
      <w:r>
        <w:rPr>
          <w:rFonts w:ascii="Book Antiqua" w:hAnsi="Book Antiqua"/>
        </w:rPr>
        <w:t xml:space="preserve"> </w:t>
      </w:r>
      <w:smartTag w:uri="urn:schemas-microsoft-com:office:smarttags" w:element="country-region">
        <w:r>
          <w:rPr>
            <w:rFonts w:ascii="Book Antiqua" w:hAnsi="Book Antiqua"/>
            <w:szCs w:val="22"/>
          </w:rPr>
          <w:t>Canada</w:t>
        </w:r>
      </w:smartTag>
      <w:r>
        <w:rPr>
          <w:rFonts w:ascii="Book Antiqua" w:hAnsi="Book Antiqua"/>
          <w:szCs w:val="22"/>
        </w:rPr>
        <w:t xml:space="preserve">: </w:t>
      </w:r>
      <w:smartTag w:uri="urn:schemas-microsoft-com:office:smarttags" w:element="State">
        <w:r>
          <w:rPr>
            <w:rFonts w:ascii="Book Antiqua" w:hAnsi="Book Antiqua"/>
            <w:szCs w:val="22"/>
          </w:rPr>
          <w:t>New Brunswick</w:t>
        </w:r>
      </w:smartTag>
      <w:r>
        <w:rPr>
          <w:rFonts w:ascii="Book Antiqua" w:hAnsi="Book Antiqua"/>
          <w:szCs w:val="22"/>
        </w:rPr>
        <w:t xml:space="preserve"> (Atlantic), </w:t>
      </w:r>
      <w:smartTag w:uri="urn:schemas-microsoft-com:office:smarttags" w:element="State">
        <w:r>
          <w:rPr>
            <w:rFonts w:ascii="Book Antiqua" w:hAnsi="Book Antiqua"/>
            <w:szCs w:val="22"/>
          </w:rPr>
          <w:t>Ontario</w:t>
        </w:r>
      </w:smartTag>
      <w:r>
        <w:rPr>
          <w:rFonts w:ascii="Book Antiqua" w:hAnsi="Book Antiqua"/>
          <w:szCs w:val="22"/>
        </w:rPr>
        <w:t xml:space="preserve"> (Central), </w:t>
      </w:r>
      <w:smartTag w:uri="urn:schemas-microsoft-com:office:smarttags" w:element="State">
        <w:r>
          <w:rPr>
            <w:rFonts w:ascii="Book Antiqua" w:hAnsi="Book Antiqua"/>
            <w:szCs w:val="22"/>
          </w:rPr>
          <w:t>Manitoba</w:t>
        </w:r>
      </w:smartTag>
      <w:r>
        <w:rPr>
          <w:rFonts w:ascii="Book Antiqua" w:hAnsi="Book Antiqua"/>
          <w:szCs w:val="22"/>
        </w:rPr>
        <w:t xml:space="preserve"> (Prairies) and </w:t>
      </w:r>
      <w:smartTag w:uri="urn:schemas-microsoft-com:office:smarttags" w:element="State">
        <w:smartTag w:uri="urn:schemas-microsoft-com:office:smarttags" w:element="place">
          <w:r>
            <w:rPr>
              <w:rFonts w:ascii="Book Antiqua" w:hAnsi="Book Antiqua"/>
              <w:szCs w:val="22"/>
            </w:rPr>
            <w:t>British</w:t>
          </w:r>
          <w:r>
            <w:rPr>
              <w:rFonts w:ascii="Book Antiqua" w:hAnsi="Book Antiqua"/>
            </w:rPr>
            <w:t xml:space="preserve"> </w:t>
          </w:r>
          <w:r>
            <w:rPr>
              <w:rFonts w:ascii="Book Antiqua" w:hAnsi="Book Antiqua"/>
              <w:szCs w:val="22"/>
            </w:rPr>
            <w:t>Columbia</w:t>
          </w:r>
        </w:smartTag>
      </w:smartTag>
      <w:r>
        <w:rPr>
          <w:rFonts w:ascii="Book Antiqua" w:hAnsi="Book Antiqua"/>
          <w:szCs w:val="22"/>
        </w:rPr>
        <w:t xml:space="preserve"> (West Coast).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Two leading mobile communication providers will be chosen for each province.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One basic plan will be chosen from each company. The plan will not involve a long-term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contract, but will be based on monthly charges per airtime usage.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For each plan, the prices per minute of airtime will be found and then used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calculate the cost of 200 minutes of airtime per month for all the </w:t>
      </w:r>
      <w:r>
        <w:rPr>
          <w:rFonts w:ascii="Book Antiqua" w:hAnsi="Book Antiqua"/>
          <w:szCs w:val="22"/>
        </w:rPr>
        <w:lastRenderedPageBreak/>
        <w:t>companies. To try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understand the wide range of prices across the country, an economic indicator such as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Annual Personal Disposable Income will be introduced. The price per year of each plan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will be expressed as a percentage of the Annual Personal Disposable Income for each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province. The results will be displayed on separate table, charts and graphs.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  <w:szCs w:val="22"/>
        </w:rPr>
        <w:t>For my project I have chosen to investigate the effect, if any, that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number of extracurricular activities has upon a high school students grades. I will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interview as many students as possible with the minimum being 20 students in order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achieve a substantial base of information. These students will all be in the full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International Baccalaureate program to ensure that the level of difficulty in coursework is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same. The effect of involvement in activities can be anything from sports teams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chess clubs as long as there is a level of dedication and time required to participate in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them. The object is to see whether over involvement or under involvement has any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drastic effect on a student's grade due to the time taken away from their studies.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data collected will be the number of activities currently involved in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throughout the first term coupled with the total number of hours during an average week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they would spend participating in them combined. An example of this would be that 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student may be a member of the chess club, soccer team, yearbook, and swimming giving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them a total of 4 activities and an estimate 10 hours a week away from studies.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student's grade average will then be taken up to this point in the semester. Since the data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is being collected at the end of the term just prior to the mid-year exams the grade will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give a good indication as to what the </w:t>
      </w:r>
      <w:proofErr w:type="gramStart"/>
      <w:r>
        <w:rPr>
          <w:rFonts w:ascii="Book Antiqua" w:hAnsi="Book Antiqua"/>
          <w:szCs w:val="22"/>
        </w:rPr>
        <w:t>students</w:t>
      </w:r>
      <w:proofErr w:type="gramEnd"/>
      <w:r>
        <w:rPr>
          <w:rFonts w:ascii="Book Antiqua" w:hAnsi="Book Antiqua"/>
          <w:szCs w:val="22"/>
        </w:rPr>
        <w:t xml:space="preserve"> actual mark is and would be by the end of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term. This data will then be graphed to show the effects and correlations that may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become apparent between the grades and activities.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students will be asked to accurately fill out a table in which they will state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number of activities they have participated in since the beginning of the year, the number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of hours per week spend on these activities in total, and their current grade mean. 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sample table of the format the subjects will be asked to follow is found below.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 will investigate the probability of winning with certain hands of poker,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namely the "</w:t>
      </w:r>
      <w:smartTag w:uri="urn:schemas-microsoft-com:office:smarttags" w:element="State">
        <w:smartTag w:uri="urn:schemas-microsoft-com:office:smarttags" w:element="place">
          <w:r>
            <w:rPr>
              <w:rFonts w:ascii="Book Antiqua" w:hAnsi="Book Antiqua"/>
              <w:szCs w:val="22"/>
            </w:rPr>
            <w:t>Texas</w:t>
          </w:r>
        </w:smartTag>
      </w:smartTag>
      <w:r>
        <w:rPr>
          <w:rFonts w:ascii="Book Antiqua" w:hAnsi="Book Antiqua"/>
          <w:szCs w:val="22"/>
        </w:rPr>
        <w:t xml:space="preserve"> Hold '</w:t>
      </w:r>
      <w:proofErr w:type="spellStart"/>
      <w:r>
        <w:rPr>
          <w:rFonts w:ascii="Book Antiqua" w:hAnsi="Book Antiqua"/>
          <w:szCs w:val="22"/>
        </w:rPr>
        <w:t>em</w:t>
      </w:r>
      <w:proofErr w:type="spellEnd"/>
      <w:r>
        <w:rPr>
          <w:rFonts w:ascii="Book Antiqua" w:hAnsi="Book Antiqua"/>
          <w:szCs w:val="22"/>
        </w:rPr>
        <w:t>" variation. The test will simulate "heads up" poker, or,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when there are only 2 people playing. First, the players will be dealt 2 cards, with only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one of the players visible. Then, the probability of winning will be determined after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third community card, or the flop has been laid. After the probability has been calculated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last 2 community cards, the turn and the river will be placed and the opponent's cards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revealed. After the observations are taken, the </w:t>
      </w:r>
      <w:r>
        <w:rPr>
          <w:rFonts w:ascii="Book Antiqua" w:hAnsi="Book Antiqua"/>
          <w:szCs w:val="22"/>
        </w:rPr>
        <w:lastRenderedPageBreak/>
        <w:t>first player's cards and the flop will remain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unchanged while the rest of the deck is shuffled and new cards are given to the opponent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and the last 2 cards again dealt. The odds will remain the same as the visible cards and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first 3 used for the calculations will remain unchanged. This will be repeated ten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times before totally new cards will be dealt. After the tests are complete, the calculations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will be repeated with the same cards but with the opponent's hand visible and thus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probability recalculated for each hand. After all the calculations are complete, graphs will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be drawn to display the differences in percentage that the first player will win.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Conclusions will then be drawn as to why certain hands have better chances of beatings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others.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purpose of this project is to analyze in which months the most people are born, what the average number of births in a month out of the grade 11 and 12's in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Saint John High School is and to discover the probability of the number of birthday matches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among students in grade 11 and 12 at Saint John High School. The number of births in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seasons of spring, summer, fall and winter will also be studied.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assumptions need to be made that there are 365 possible birth dates, not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including the odd leap year. Also there is an equal chance of being born on any given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date in the 3 65 days.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 list of student's birthdays will be used from the office, with a total of 547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students. The students used will be in both grade 11 and 12. Twins and triplets are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included in the study as having the same birthday. The number of birthdays in each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month will be tallied and produced in data tables and then as graphs. The same will be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done with people sharing the same birthday. The probability for the number of birthdays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being shared will be used by a formula. The mean for each month will be calculated as well as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mean number of birthdays in a month.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For my math project it has been decided to do an analysis of the purchases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made at New York Fries in the theater where I work. New York Fries (or NYF) makes 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relatively large number of sales in a day and yet it is unknown to whom we sell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most fries, what we sell most often or even what times of day would be the busiest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and therefore needing the largest amount of fries made. To accomplish this I will record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the time of day each purchase is made, the relative age of the buyer (Child, youth,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 xml:space="preserve">adult or </w:t>
      </w:r>
      <w:proofErr w:type="gramStart"/>
      <w:r>
        <w:rPr>
          <w:rFonts w:ascii="Book Antiqua" w:hAnsi="Book Antiqua" w:cs="Arial"/>
        </w:rPr>
        <w:t>Senior</w:t>
      </w:r>
      <w:proofErr w:type="gramEnd"/>
      <w:r>
        <w:rPr>
          <w:rFonts w:ascii="Book Antiqua" w:hAnsi="Book Antiqua" w:cs="Arial"/>
        </w:rPr>
        <w:t>) (this will determine to which group they most likely belong), what they purchased, how much it cost and the number in the group and if they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are family. This data will be analyzed using mathematical methods such as finding 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mean, drawing graphs, analyzing mass data and the concept of outliers will be used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in analysis. Conclusions will be drawn as to who buys must often from NYF, how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 xml:space="preserve">much they spend and at what time do they </w:t>
      </w:r>
      <w:r>
        <w:rPr>
          <w:rFonts w:ascii="Book Antiqua" w:hAnsi="Book Antiqua" w:cs="Arial"/>
        </w:rPr>
        <w:lastRenderedPageBreak/>
        <w:t>normally make their purchases. As well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as this the weather conditions will be recorded and see if this has a limiting effect 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</w:rPr>
        <w:t>the number of patrons in a day, their age or how much they spend.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 w:cs="Arial"/>
          <w:szCs w:val="20"/>
        </w:rPr>
      </w:pPr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 w:cs="Arial"/>
          <w:szCs w:val="20"/>
        </w:rPr>
        <w:t>Investigating the effect of extracurricular activities and part time jobs on high school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students marks.</w:t>
      </w:r>
      <w:proofErr w:type="gramEnd"/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Background: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 w:cs="Arial"/>
          <w:szCs w:val="20"/>
        </w:rPr>
        <w:t>While attending a secondary school, one must learn to balance all sort of responsibilities.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These responsibilities may include extracurricular activities including athletics, musicals and perhaps a part time job to earn some extra money. However, while taking part in these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 xml:space="preserve">other </w:t>
      </w:r>
      <w:proofErr w:type="gramStart"/>
      <w:r>
        <w:rPr>
          <w:rFonts w:ascii="Book Antiqua" w:hAnsi="Book Antiqua" w:cs="Arial"/>
          <w:szCs w:val="20"/>
        </w:rPr>
        <w:t>activities,</w:t>
      </w:r>
      <w:proofErr w:type="gramEnd"/>
      <w:r>
        <w:rPr>
          <w:rFonts w:ascii="Book Antiqua" w:hAnsi="Book Antiqua" w:cs="Arial"/>
          <w:szCs w:val="20"/>
        </w:rPr>
        <w:t xml:space="preserve"> one must keep their marks in school up as much as possible.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Objective: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By </w:t>
      </w:r>
      <w:r>
        <w:rPr>
          <w:rFonts w:ascii="Book Antiqua" w:hAnsi="Book Antiqua" w:cs="Arial"/>
          <w:szCs w:val="20"/>
        </w:rPr>
        <w:t>doing a survey, I will compare the relationship between the amount of time given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to extracurricular activities and/or part time job to that individual's average while attending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 xml:space="preserve">school </w:t>
      </w:r>
      <w:proofErr w:type="gramStart"/>
      <w:r>
        <w:rPr>
          <w:rFonts w:ascii="Book Antiqua" w:hAnsi="Book Antiqua" w:cs="Arial"/>
          <w:szCs w:val="20"/>
        </w:rPr>
        <w:t>These</w:t>
      </w:r>
      <w:proofErr w:type="gramEnd"/>
      <w:r>
        <w:rPr>
          <w:rFonts w:ascii="Book Antiqua" w:hAnsi="Book Antiqua" w:cs="Arial"/>
          <w:szCs w:val="20"/>
        </w:rPr>
        <w:t xml:space="preserve"> results will be classified into two groups, male and female. From here, the data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collected will be graphed using three different graphs for each gender: 1. Average in School vs.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Number of Hours Spent at Work and/or Extracurricular Activities per Week: 2</w:t>
      </w:r>
      <w:proofErr w:type="gramStart"/>
      <w:r>
        <w:rPr>
          <w:rFonts w:ascii="Book Antiqua" w:hAnsi="Book Antiqua" w:cs="Arial"/>
          <w:szCs w:val="20"/>
        </w:rPr>
        <w:t>.  Average</w:t>
      </w:r>
      <w:proofErr w:type="gramEnd"/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in School vs. Number of Hours Spent on Homework per Week; 3. The Combined Data i.e.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"graphs 1 and 2 placed on same axes to make it easier to visualize). The expected result for this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survey will be that the majority of the data will be situated around the middle with a moderate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number of extracurricular hours and a moderate number of homework hours.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Sleep is as important as food and air. Quantity and quality are very important.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Most people need between 7.5 to 8.5 hours of uninterrupted sleep. If you need to press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snooze alarm in the morning you are not getting the sleep you need. This could be due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to not enough time in bed, external disturbances, or a sleep disorder. About 120 million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Americans suffer from sleep disorders including narcolepsy, sleep apnea, restless less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syndrome, the insomnias and simple sleep deprivation. Most of these people are unaware.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Evidence is mounting that taking a power nap during the day appears to enhance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information processing and learning. New experiments by a group at Harvard University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show that a midday sleep reverses information overload and shows a 20 percent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improvement in learning a motor skill While the so-called "super-achievers" are out 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their coffee breaks, researchers say real achievers have discovered a much more effective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method—the power nap. </w:t>
      </w:r>
      <w:proofErr w:type="spellStart"/>
      <w:r>
        <w:rPr>
          <w:rFonts w:ascii="Book Antiqua" w:hAnsi="Book Antiqua"/>
          <w:szCs w:val="22"/>
        </w:rPr>
        <w:t>Comell</w:t>
      </w:r>
      <w:proofErr w:type="spellEnd"/>
      <w:r>
        <w:rPr>
          <w:rFonts w:ascii="Book Antiqua" w:hAnsi="Book Antiqua"/>
          <w:szCs w:val="22"/>
        </w:rPr>
        <w:t xml:space="preserve"> psychologist Dr. James Maas writes that a 20-minute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nap in the afternoon actually provides more rest than sleeping an extra 20 minutes in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 xml:space="preserve">morning. He also writes that napping should </w:t>
      </w:r>
      <w:r>
        <w:rPr>
          <w:rFonts w:ascii="Book Antiqua" w:hAnsi="Book Antiqua"/>
          <w:szCs w:val="22"/>
        </w:rPr>
        <w:lastRenderedPageBreak/>
        <w:t>be considered a part of one's "daily exercise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routine."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Due to all of the sleeping problems that people have, and the frequent razzing that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I receive about taking naps, I have decided to focus on sleeping habits of people. Since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younger children tend to have different sleeping habits than adults, I decided to split up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 categories into different age categories. The age categories that I'm going to split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these into are from 10-14, 15-19, 20-30, and 31+. I will questions five females and five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males from each age category. I have gathered my data primarily through fellow students,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and their younger and older siblings, as well as parents for the older age category. I am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going to ask them various questions that discuss their sleeping habits. This includes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whether they nap anytime throughout the day, what their sleeping environment is like, as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well as many others. Through my research, I hope to find out which age category tends to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have the best sleeping habits. The best sleeping habits will be judged on the age category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22"/>
        </w:rPr>
        <w:t>that has the most answers that correspond with what experts in the field of sleeping say.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  <w:szCs w:val="18"/>
        </w:rPr>
        <w:t>The National Hockey League will be holding its annual Super Skills Competition 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 xml:space="preserve">February 7 in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  <w:szCs w:val="18"/>
            </w:rPr>
            <w:t>Saint Paul</w:t>
          </w:r>
        </w:smartTag>
        <w:r>
          <w:rPr>
            <w:rFonts w:ascii="Book Antiqua" w:hAnsi="Book Antiqua"/>
            <w:szCs w:val="18"/>
          </w:rPr>
          <w:t xml:space="preserve"> </w:t>
        </w:r>
        <w:proofErr w:type="gramStart"/>
        <w:smartTag w:uri="urn:schemas-microsoft-com:office:smarttags" w:element="State">
          <w:r>
            <w:rPr>
              <w:rFonts w:ascii="Book Antiqua" w:hAnsi="Book Antiqua"/>
              <w:szCs w:val="18"/>
            </w:rPr>
            <w:t>Minnesota</w:t>
          </w:r>
        </w:smartTag>
      </w:smartTag>
      <w:r>
        <w:rPr>
          <w:rFonts w:ascii="Book Antiqua" w:hAnsi="Book Antiqua"/>
          <w:szCs w:val="18"/>
        </w:rPr>
        <w:t>,</w:t>
      </w:r>
      <w:proofErr w:type="gramEnd"/>
      <w:r>
        <w:rPr>
          <w:rFonts w:ascii="Book Antiqua" w:hAnsi="Book Antiqua"/>
          <w:szCs w:val="18"/>
        </w:rPr>
        <w:t xml:space="preserve"> I will be examining many parts of this competition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and drawing relevant conclusions to these. There are two teams in this competition,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Eastern Conference, and the Western Conference.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The first thing I am going to analyze the hardest shot competition. There has been a lot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power. I will examine the sticks used by the players and see if there is any relation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between (be sticks used by the players and the force of their shots-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The next event I will be analyzing is the shooting accuracy. Again this will be examining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the sticks used by the players. I am trying to see if there is any relation to the type of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stick and the accuracy of your shot.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In addition I am going to find out what the probability of scoring a goal in the break away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 xml:space="preserve">competition. A lot of the time in </w:t>
      </w:r>
      <w:proofErr w:type="gramStart"/>
      <w:r>
        <w:rPr>
          <w:rFonts w:ascii="Book Antiqua" w:hAnsi="Book Antiqua"/>
          <w:szCs w:val="18"/>
        </w:rPr>
        <w:t>breakaway's</w:t>
      </w:r>
      <w:proofErr w:type="gramEnd"/>
      <w:r>
        <w:rPr>
          <w:rFonts w:ascii="Book Antiqua" w:hAnsi="Book Antiqua"/>
          <w:szCs w:val="18"/>
        </w:rPr>
        <w:t xml:space="preserve"> the advantage is said to be given to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shooter, but I believe that the advantage lies with the goalie so I am going to test that.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In the fastest skater events I am going to see if a certain brand of skates produces more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winners than another brand. Each company claims that their skates will improve performance. I would like to see if there is a type of skate that makes players skate faster.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In the shooting events I am going to compare shooting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2"/>
        </w:rPr>
        <w:t>right handed to shooting left handed.</w:t>
      </w:r>
      <w:r>
        <w:rPr>
          <w:rFonts w:ascii="Book Antiqua" w:hAnsi="Book Antiqua"/>
        </w:rPr>
        <w:t xml:space="preserve"> For</w:t>
      </w:r>
      <w:r>
        <w:rPr>
          <w:rFonts w:ascii="Book Antiqua" w:hAnsi="Book Antiqua"/>
          <w:szCs w:val="18"/>
        </w:rPr>
        <w:t xml:space="preserve"> all the events I am going to see if players from a particular country do better at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certain events then players from other country. Also, I am going to try and determine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szCs w:val="18"/>
        </w:rPr>
        <w:t>if players of a particular size excel in one event.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 w:cs="Arial"/>
          <w:szCs w:val="20"/>
        </w:rPr>
        <w:lastRenderedPageBreak/>
        <w:t>I am going to look at Asthma with eight different age groups ranging from twelve years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old to over seventy-five years old. Asthma is "a condition often of allergic origin that is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 xml:space="preserve">marked </w:t>
      </w:r>
      <w:proofErr w:type="spellStart"/>
      <w:r>
        <w:rPr>
          <w:rFonts w:ascii="Book Antiqua" w:hAnsi="Book Antiqua" w:cs="Arial"/>
          <w:szCs w:val="20"/>
        </w:rPr>
        <w:t>bv</w:t>
      </w:r>
      <w:proofErr w:type="spellEnd"/>
      <w:r>
        <w:rPr>
          <w:rFonts w:ascii="Book Antiqua" w:hAnsi="Book Antiqua" w:cs="Arial"/>
          <w:szCs w:val="20"/>
        </w:rPr>
        <w:t xml:space="preserve"> continuous or paroxysmal labored breathing accompanied by wheezing, by 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sense of constriction in the chest, and often by attacks of coughing or gasping."] The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purpose of this project is to examine the effect of age and gender on asthma. The graphs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are going to be done by age group and by gender. I will also be looking at if there is an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increase or decrease in asthma rates over in the seven year time frame that is being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looked at To analyze the data I will be using graphs, pie charts, means, standard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Arial"/>
          <w:szCs w:val="20"/>
        </w:rPr>
        <w:t>deviation and percentages.</w:t>
      </w:r>
      <w:r>
        <w:rPr>
          <w:rFonts w:ascii="Book Antiqua" w:hAnsi="Book Antiqua"/>
        </w:rPr>
        <w:t xml:space="preserve"> </w:t>
      </w: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</w:p>
    <w:p w:rsidR="00282CCF" w:rsidRDefault="00282CCF" w:rsidP="00282CCF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65793E" w:rsidRDefault="0065793E" w:rsidP="0065793E">
      <w:pPr>
        <w:pStyle w:val="NormalWeb"/>
      </w:pPr>
    </w:p>
    <w:p w:rsidR="004C285B" w:rsidRDefault="004C285B"/>
    <w:sectPr w:rsidR="004C28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5793E"/>
    <w:rsid w:val="000326C8"/>
    <w:rsid w:val="0015409A"/>
    <w:rsid w:val="001F3A90"/>
    <w:rsid w:val="00282CCF"/>
    <w:rsid w:val="0035297F"/>
    <w:rsid w:val="004C285B"/>
    <w:rsid w:val="005F7E86"/>
    <w:rsid w:val="006465DC"/>
    <w:rsid w:val="0065793E"/>
    <w:rsid w:val="007B0DEA"/>
    <w:rsid w:val="007F7425"/>
    <w:rsid w:val="0087765D"/>
    <w:rsid w:val="00931FA5"/>
    <w:rsid w:val="009B526D"/>
    <w:rsid w:val="00DE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65793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2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2575</Words>
  <Characters>14684</Characters>
  <Application>Microsoft Office Word</Application>
  <DocSecurity>4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IB Math Studies Project Assessment Criteria</vt:lpstr>
    </vt:vector>
  </TitlesOfParts>
  <Company> </Company>
  <LinksUpToDate>false</LinksUpToDate>
  <CharactersWithSpaces>17225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Math Studies Project Assessment Criteria</dc:title>
  <dc:subject/>
  <dc:creator>me</dc:creator>
  <cp:keywords/>
  <dc:description/>
  <cp:lastModifiedBy>rob.ellis</cp:lastModifiedBy>
  <cp:revision>2</cp:revision>
  <dcterms:created xsi:type="dcterms:W3CDTF">2012-06-17T07:11:00Z</dcterms:created>
  <dcterms:modified xsi:type="dcterms:W3CDTF">2012-06-17T07:11:00Z</dcterms:modified>
</cp:coreProperties>
</file>